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1300-talet Staden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 xml:space="preserve"> omtalas</w:t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1599          Kristian</w:t>
      </w:r>
      <w:proofErr w:type="gramEnd"/>
      <w:r>
        <w:rPr>
          <w:sz w:val="32"/>
          <w:szCs w:val="32"/>
        </w:rPr>
        <w:t xml:space="preserve"> IV lägger ner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>.</w:t>
      </w: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Avaskär</w:t>
      </w:r>
      <w:proofErr w:type="spellEnd"/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På de flacka strandängarna mot </w:t>
      </w:r>
      <w:proofErr w:type="spellStart"/>
      <w:r>
        <w:rPr>
          <w:sz w:val="32"/>
          <w:szCs w:val="32"/>
        </w:rPr>
        <w:t>kalmarsund</w:t>
      </w:r>
      <w:proofErr w:type="spellEnd"/>
      <w:r>
        <w:rPr>
          <w:sz w:val="32"/>
          <w:szCs w:val="32"/>
        </w:rPr>
        <w:t xml:space="preserve"> låg under medeltiden en sådan plats. Vattendjupet här är</w:t>
      </w:r>
      <w:r>
        <w:rPr>
          <w:sz w:val="32"/>
          <w:szCs w:val="32"/>
        </w:rPr>
        <w:t xml:space="preserve"> ringa, och endast fartyg med begränsat djupgående har kunnat gå in i den grunda hamnen.</w:t>
      </w:r>
    </w:p>
    <w:p w:rsidR="00495AFB" w:rsidRDefault="00495AFB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Uppgiften att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 xml:space="preserve"> varit befäst, måste tas med en nypa salt, även om man vet att orten härjades av Svenskarna under det nordiska sjuårskriget.</w:t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På den Blekingska </w:t>
      </w:r>
      <w:proofErr w:type="spellStart"/>
      <w:r>
        <w:rPr>
          <w:sz w:val="32"/>
          <w:szCs w:val="32"/>
        </w:rPr>
        <w:t>öst</w:t>
      </w:r>
      <w:r>
        <w:rPr>
          <w:sz w:val="32"/>
          <w:szCs w:val="32"/>
        </w:rPr>
        <w:t>kusten-</w:t>
      </w:r>
      <w:proofErr w:type="spellEnd"/>
      <w:r>
        <w:rPr>
          <w:sz w:val="32"/>
          <w:szCs w:val="32"/>
        </w:rPr>
        <w:t xml:space="preserve"> det finns faktiskt en </w:t>
      </w:r>
      <w:proofErr w:type="spellStart"/>
      <w:r>
        <w:rPr>
          <w:sz w:val="32"/>
          <w:szCs w:val="32"/>
        </w:rPr>
        <w:t>sådan-</w:t>
      </w:r>
      <w:proofErr w:type="spellEnd"/>
      <w:r>
        <w:rPr>
          <w:sz w:val="32"/>
          <w:szCs w:val="32"/>
        </w:rPr>
        <w:t xml:space="preserve"> låg den dåligt befästa eller kanske obefästa staden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 xml:space="preserve">. Innanför öarna </w:t>
      </w:r>
      <w:proofErr w:type="spellStart"/>
      <w:r>
        <w:rPr>
          <w:sz w:val="32"/>
          <w:szCs w:val="32"/>
        </w:rPr>
        <w:t>långaskär</w:t>
      </w:r>
      <w:proofErr w:type="spellEnd"/>
      <w:r>
        <w:rPr>
          <w:sz w:val="32"/>
          <w:szCs w:val="32"/>
        </w:rPr>
        <w:t xml:space="preserve"> och </w:t>
      </w:r>
      <w:proofErr w:type="spellStart"/>
      <w:r>
        <w:rPr>
          <w:sz w:val="32"/>
          <w:szCs w:val="32"/>
        </w:rPr>
        <w:t>mölleskär</w:t>
      </w:r>
      <w:proofErr w:type="spellEnd"/>
      <w:r>
        <w:rPr>
          <w:sz w:val="32"/>
          <w:szCs w:val="32"/>
        </w:rPr>
        <w:t xml:space="preserve"> fanns en hamnmöjlighet, och den kom att utnyttjas för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>, som är känt från 1200-talet.</w:t>
      </w:r>
    </w:p>
    <w:p w:rsidR="00495AFB" w:rsidRDefault="00495AFB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Avaskärs</w:t>
      </w:r>
      <w:proofErr w:type="spellEnd"/>
      <w:r>
        <w:rPr>
          <w:sz w:val="32"/>
          <w:szCs w:val="32"/>
        </w:rPr>
        <w:t xml:space="preserve"> kyrkogård finns kv</w:t>
      </w:r>
      <w:r>
        <w:rPr>
          <w:sz w:val="32"/>
          <w:szCs w:val="32"/>
        </w:rPr>
        <w:t xml:space="preserve">ar. Staden har legat söder om kyrkogårdsmuren ner mot strandkanten, som sträcker sig mot </w:t>
      </w:r>
      <w:proofErr w:type="spellStart"/>
      <w:r>
        <w:rPr>
          <w:sz w:val="32"/>
          <w:szCs w:val="32"/>
        </w:rPr>
        <w:t>Kristianopels</w:t>
      </w:r>
      <w:proofErr w:type="spellEnd"/>
      <w:r>
        <w:rPr>
          <w:sz w:val="32"/>
          <w:szCs w:val="32"/>
        </w:rPr>
        <w:t xml:space="preserve"> norra bastion.</w:t>
      </w:r>
      <w:r w:rsidR="00495AF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Avaskärs</w:t>
      </w:r>
      <w:proofErr w:type="spellEnd"/>
      <w:r>
        <w:rPr>
          <w:sz w:val="32"/>
          <w:szCs w:val="32"/>
        </w:rPr>
        <w:t xml:space="preserve"> betydelse som befästning måste ha varit liten. Staden brändes dock av Svenskarna under nordiska sjuårskriget 1563-1570.</w:t>
      </w:r>
      <w:r w:rsidR="00495AF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 xml:space="preserve"> ”</w:t>
      </w:r>
      <w:r>
        <w:rPr>
          <w:sz w:val="32"/>
          <w:szCs w:val="32"/>
        </w:rPr>
        <w:t xml:space="preserve">lades </w:t>
      </w:r>
      <w:proofErr w:type="spellStart"/>
      <w:r>
        <w:rPr>
          <w:sz w:val="32"/>
          <w:szCs w:val="32"/>
        </w:rPr>
        <w:t>nes</w:t>
      </w:r>
      <w:proofErr w:type="spellEnd"/>
      <w:r>
        <w:rPr>
          <w:sz w:val="32"/>
          <w:szCs w:val="32"/>
        </w:rPr>
        <w:t xml:space="preserve">” 1600 av den Danske kungen Kristian IV till förmån för den nya staden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>.</w:t>
      </w: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1600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 grundas och får stadsrättigheter 1603.</w:t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1611 Kalmarkriget inleds. Prins Gustav Adolf stormar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>.</w:t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  <w:t>Fästningen skadas svårt men byggs up</w:t>
      </w:r>
      <w:r>
        <w:rPr>
          <w:sz w:val="32"/>
          <w:szCs w:val="32"/>
        </w:rPr>
        <w:t>p igen.</w:t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1676 Nytt Danskt anfall.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 och Karlshamn faller.</w:t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1677 Tidigt på året återtas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 ”med ackord”. </w:t>
      </w:r>
      <w:proofErr w:type="spellStart"/>
      <w:r>
        <w:rPr>
          <w:sz w:val="32"/>
          <w:szCs w:val="32"/>
        </w:rPr>
        <w:t>Kristianopel</w:t>
      </w:r>
      <w:proofErr w:type="spellEnd"/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  <w:t>skall enligt Karl XI:s order utplånas. Upphör att vara stad följande år.</w:t>
      </w: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Kristianopel</w:t>
      </w:r>
      <w:proofErr w:type="spellEnd"/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 xml:space="preserve"> ansågs av den Danske k</w:t>
      </w:r>
      <w:r>
        <w:rPr>
          <w:sz w:val="32"/>
          <w:szCs w:val="32"/>
        </w:rPr>
        <w:t xml:space="preserve">ungen olämplig ur försvarssynpunkt, något som kom att bli avgörande för dess öde. Omkring 1600 beslöt Kristian IV, att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 xml:space="preserve"> skulle överges och att i dess ställe en ny stad skulle uppföras strax söderut. Den nya staden fick efter kungen namnet </w:t>
      </w:r>
      <w:proofErr w:type="spellStart"/>
      <w:r>
        <w:rPr>
          <w:sz w:val="32"/>
          <w:szCs w:val="32"/>
        </w:rPr>
        <w:t>Kristianop</w:t>
      </w:r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. Allt vad den Danska kronan kunde uppbringa av fästningsbyggarsnillen, sattes på att utarbeta planerna för den nya </w:t>
      </w:r>
      <w:r>
        <w:rPr>
          <w:sz w:val="32"/>
          <w:szCs w:val="32"/>
        </w:rPr>
        <w:lastRenderedPageBreak/>
        <w:t>försvarsanläggningen. När den omsider stod färdig, var den också försedd med alla de moderniteter på försvarets område, som kunde komma if</w:t>
      </w:r>
      <w:r>
        <w:rPr>
          <w:sz w:val="32"/>
          <w:szCs w:val="32"/>
        </w:rPr>
        <w:t>råga. En kraftig stenmur omgav hela staden, där den bredde ut sig över ett långsmalt näs. Från norr till söder ledde genom staden tre gator, utmed vilka bebyggelsen lagts. Mitt i staden låg dess kyrka och torg, och på strategiskt uträknade positioner place</w:t>
      </w:r>
      <w:r>
        <w:rPr>
          <w:sz w:val="32"/>
          <w:szCs w:val="32"/>
        </w:rPr>
        <w:t>rades väldiga bastioner i stadsmuren, varifrån kanonernas mördande salvor kunde bestyrka murens utsida.</w:t>
      </w:r>
    </w:p>
    <w:p w:rsidR="00495AFB" w:rsidRDefault="00495AFB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 förblev under sin korta tid ingenting annat än en militärbas, Danska rikets yttersta utpost mot fienden i norr.</w:t>
      </w:r>
      <w:r w:rsidR="00495AFB">
        <w:rPr>
          <w:sz w:val="32"/>
          <w:szCs w:val="32"/>
        </w:rPr>
        <w:t xml:space="preserve"> </w:t>
      </w:r>
      <w:r>
        <w:rPr>
          <w:sz w:val="32"/>
          <w:szCs w:val="32"/>
        </w:rPr>
        <w:t>Ett oväntat överfall av den</w:t>
      </w:r>
      <w:r>
        <w:rPr>
          <w:sz w:val="32"/>
          <w:szCs w:val="32"/>
        </w:rPr>
        <w:t xml:space="preserve"> Sve</w:t>
      </w:r>
      <w:r w:rsidR="00495AFB">
        <w:rPr>
          <w:sz w:val="32"/>
          <w:szCs w:val="32"/>
        </w:rPr>
        <w:t>nske arvfursten Gustav Adolf i j</w:t>
      </w:r>
      <w:r>
        <w:rPr>
          <w:sz w:val="32"/>
          <w:szCs w:val="32"/>
        </w:rPr>
        <w:t>uni 1611 visade, att befästningarna inte var så ointagliga, som kung Kristians experter utlovat.</w:t>
      </w:r>
      <w:r w:rsidR="00495A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Stadsporten sprängdes, och Svenskarna trängde in och brände och härjade inne i staden. Snart var dock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 åter i D</w:t>
      </w:r>
      <w:r>
        <w:rPr>
          <w:sz w:val="32"/>
          <w:szCs w:val="32"/>
        </w:rPr>
        <w:t>anskarnas händer, kyrkan återuppbyggdes och försvarskraften återställdes.</w:t>
      </w:r>
      <w:r w:rsidR="00495AFB">
        <w:rPr>
          <w:sz w:val="32"/>
          <w:szCs w:val="32"/>
        </w:rPr>
        <w:br/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Sedan Blekinge blivit Svenskt 1658, såg de nya herrarna den Danska anläggningen som ett hot. Från 1677 var anläggningen definitivt dömd. 300 år senare, på 1960- och 1970-talen, har b</w:t>
      </w:r>
      <w:r>
        <w:rPr>
          <w:sz w:val="32"/>
          <w:szCs w:val="32"/>
        </w:rPr>
        <w:t xml:space="preserve">etongen flödat över </w:t>
      </w:r>
      <w:proofErr w:type="spellStart"/>
      <w:r>
        <w:rPr>
          <w:sz w:val="32"/>
          <w:szCs w:val="32"/>
        </w:rPr>
        <w:t>Kristianopels</w:t>
      </w:r>
      <w:proofErr w:type="spellEnd"/>
      <w:r>
        <w:rPr>
          <w:sz w:val="32"/>
          <w:szCs w:val="32"/>
        </w:rPr>
        <w:t xml:space="preserve"> stadsmur. Fritidsfolket invaderar stadsområdet, badar, packar upp sin matsäck och anrättar sin korv p</w:t>
      </w:r>
      <w:r w:rsidR="00495AFB">
        <w:rPr>
          <w:sz w:val="32"/>
          <w:szCs w:val="32"/>
        </w:rPr>
        <w:t>å den av stadsträdgårdsmästaren</w:t>
      </w:r>
      <w:r>
        <w:rPr>
          <w:sz w:val="32"/>
          <w:szCs w:val="32"/>
        </w:rPr>
        <w:t xml:space="preserve"> med riksantikvariens </w:t>
      </w:r>
      <w:proofErr w:type="spellStart"/>
      <w:r>
        <w:rPr>
          <w:sz w:val="32"/>
          <w:szCs w:val="32"/>
        </w:rPr>
        <w:t>tillstånd-</w:t>
      </w:r>
      <w:proofErr w:type="spellEnd"/>
      <w:r>
        <w:rPr>
          <w:sz w:val="32"/>
          <w:szCs w:val="32"/>
        </w:rPr>
        <w:t xml:space="preserve"> uppförda utegrillen.</w:t>
      </w: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Vid omkring 1600 bröts </w:t>
      </w:r>
      <w:proofErr w:type="spellStart"/>
      <w:r>
        <w:rPr>
          <w:sz w:val="32"/>
          <w:szCs w:val="32"/>
        </w:rPr>
        <w:t>Lyckå</w:t>
      </w:r>
      <w:proofErr w:type="spellEnd"/>
      <w:r>
        <w:rPr>
          <w:sz w:val="32"/>
          <w:szCs w:val="32"/>
        </w:rPr>
        <w:t xml:space="preserve"> slott</w:t>
      </w:r>
      <w:r>
        <w:rPr>
          <w:sz w:val="32"/>
          <w:szCs w:val="32"/>
        </w:rPr>
        <w:t xml:space="preserve"> ner slutgiltigt för att lämna material till den nyanlagda staden </w:t>
      </w:r>
      <w:proofErr w:type="spellStart"/>
      <w:r>
        <w:rPr>
          <w:sz w:val="32"/>
          <w:szCs w:val="32"/>
        </w:rPr>
        <w:t>Kristianopels</w:t>
      </w:r>
      <w:proofErr w:type="spellEnd"/>
      <w:r>
        <w:rPr>
          <w:sz w:val="32"/>
          <w:szCs w:val="32"/>
        </w:rPr>
        <w:t xml:space="preserve"> mäktiga stadsmur.</w:t>
      </w: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Kristianopel-</w:t>
      </w:r>
      <w:proofErr w:type="spellEnd"/>
      <w:r>
        <w:rPr>
          <w:sz w:val="32"/>
          <w:szCs w:val="32"/>
        </w:rPr>
        <w:t xml:space="preserve"> av dagens invånare ännu kallat </w:t>
      </w:r>
      <w:proofErr w:type="spellStart"/>
      <w:r>
        <w:rPr>
          <w:sz w:val="32"/>
          <w:szCs w:val="32"/>
        </w:rPr>
        <w:t>Nopeln-</w:t>
      </w:r>
      <w:proofErr w:type="spellEnd"/>
      <w:r>
        <w:rPr>
          <w:sz w:val="32"/>
          <w:szCs w:val="32"/>
        </w:rPr>
        <w:t xml:space="preserve"> grundades 1599 av Kristian IV som en gränsfästning mot Sverige. Med sten och kalk från </w:t>
      </w:r>
      <w:proofErr w:type="spellStart"/>
      <w:r>
        <w:rPr>
          <w:sz w:val="32"/>
          <w:szCs w:val="32"/>
        </w:rPr>
        <w:t>öland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uppfördes kyrkan, som stod färdig 1624.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 förstördes i grund av Svenskarna 1677 och blev senare lydköping under Karlskrona.</w:t>
      </w: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Av det äldre </w:t>
      </w: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 finns idag </w:t>
      </w:r>
      <w:r w:rsidR="00495AFB">
        <w:rPr>
          <w:sz w:val="32"/>
          <w:szCs w:val="32"/>
        </w:rPr>
        <w:t>bara</w:t>
      </w:r>
      <w:r>
        <w:rPr>
          <w:sz w:val="32"/>
          <w:szCs w:val="32"/>
        </w:rPr>
        <w:t xml:space="preserve"> kyrkan </w:t>
      </w:r>
      <w:r w:rsidR="00495AFB">
        <w:rPr>
          <w:sz w:val="32"/>
          <w:szCs w:val="32"/>
        </w:rPr>
        <w:t xml:space="preserve">kvar </w:t>
      </w:r>
      <w:r>
        <w:rPr>
          <w:sz w:val="32"/>
          <w:szCs w:val="32"/>
        </w:rPr>
        <w:t>och betydande lämningar av de forna befästninga</w:t>
      </w:r>
      <w:r w:rsidR="00495AFB">
        <w:rPr>
          <w:sz w:val="32"/>
          <w:szCs w:val="32"/>
        </w:rPr>
        <w:t>r</w:t>
      </w:r>
      <w:r>
        <w:rPr>
          <w:sz w:val="32"/>
          <w:szCs w:val="32"/>
        </w:rPr>
        <w:t>na.</w:t>
      </w: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Kristianopel</w:t>
      </w:r>
      <w:proofErr w:type="spellEnd"/>
      <w:r>
        <w:rPr>
          <w:sz w:val="32"/>
          <w:szCs w:val="32"/>
        </w:rPr>
        <w:t xml:space="preserve">, som övertog arvet efter det väl närmast försvarslösa </w:t>
      </w:r>
      <w:proofErr w:type="spellStart"/>
      <w:r>
        <w:rPr>
          <w:sz w:val="32"/>
          <w:szCs w:val="32"/>
        </w:rPr>
        <w:t>Avaskär</w:t>
      </w:r>
      <w:proofErr w:type="spellEnd"/>
      <w:r>
        <w:rPr>
          <w:sz w:val="32"/>
          <w:szCs w:val="32"/>
        </w:rPr>
        <w:t>, får också räknas till gränsbefästningar.</w:t>
      </w:r>
    </w:p>
    <w:p w:rsidR="009F5340" w:rsidRDefault="009F5340" w:rsidP="00495AFB">
      <w:pPr>
        <w:pStyle w:val="Standard"/>
        <w:jc w:val="both"/>
        <w:rPr>
          <w:sz w:val="32"/>
          <w:szCs w:val="32"/>
        </w:rPr>
      </w:pPr>
    </w:p>
    <w:p w:rsidR="009F5340" w:rsidRDefault="005D08D5" w:rsidP="00495A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Källa: Blekinge mellan </w:t>
      </w:r>
      <w:proofErr w:type="spellStart"/>
      <w:r>
        <w:rPr>
          <w:sz w:val="32"/>
          <w:szCs w:val="32"/>
        </w:rPr>
        <w:t>Brömsehus</w:t>
      </w:r>
      <w:proofErr w:type="spellEnd"/>
      <w:r>
        <w:rPr>
          <w:sz w:val="32"/>
          <w:szCs w:val="32"/>
        </w:rPr>
        <w:t xml:space="preserve"> och </w:t>
      </w:r>
      <w:proofErr w:type="spellStart"/>
      <w:r>
        <w:rPr>
          <w:sz w:val="32"/>
          <w:szCs w:val="32"/>
        </w:rPr>
        <w:t>Sissebäck</w:t>
      </w:r>
      <w:proofErr w:type="spellEnd"/>
      <w:r>
        <w:rPr>
          <w:sz w:val="32"/>
          <w:szCs w:val="32"/>
        </w:rPr>
        <w:t xml:space="preserve"> av</w:t>
      </w:r>
      <w:r w:rsidR="00495AF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Anne-Beate</w:t>
      </w:r>
      <w:proofErr w:type="spellEnd"/>
      <w:r>
        <w:rPr>
          <w:sz w:val="32"/>
          <w:szCs w:val="32"/>
        </w:rPr>
        <w:t xml:space="preserve"> Jonsson och Thorsten Petersson text. </w:t>
      </w:r>
    </w:p>
    <w:sectPr w:rsidR="009F5340" w:rsidSect="009F53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D5" w:rsidRDefault="005D08D5" w:rsidP="009F5340">
      <w:r>
        <w:separator/>
      </w:r>
    </w:p>
  </w:endnote>
  <w:endnote w:type="continuationSeparator" w:id="0">
    <w:p w:rsidR="005D08D5" w:rsidRDefault="005D08D5" w:rsidP="009F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D5" w:rsidRDefault="005D08D5" w:rsidP="009F5340">
      <w:r w:rsidRPr="009F5340">
        <w:rPr>
          <w:color w:val="000000"/>
        </w:rPr>
        <w:separator/>
      </w:r>
    </w:p>
  </w:footnote>
  <w:footnote w:type="continuationSeparator" w:id="0">
    <w:p w:rsidR="005D08D5" w:rsidRDefault="005D08D5" w:rsidP="009F5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5340"/>
    <w:rsid w:val="00495AFB"/>
    <w:rsid w:val="005D08D5"/>
    <w:rsid w:val="008F2B5F"/>
    <w:rsid w:val="009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9F5340"/>
  </w:style>
  <w:style w:type="paragraph" w:styleId="Rubrik">
    <w:name w:val="Title"/>
    <w:basedOn w:val="Standard"/>
    <w:next w:val="Textbody"/>
    <w:rsid w:val="009F53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F5340"/>
    <w:pPr>
      <w:spacing w:after="120"/>
    </w:pPr>
  </w:style>
  <w:style w:type="paragraph" w:styleId="Lista">
    <w:name w:val="List"/>
    <w:basedOn w:val="Textbody"/>
    <w:rsid w:val="009F5340"/>
  </w:style>
  <w:style w:type="paragraph" w:customStyle="1" w:styleId="Caption">
    <w:name w:val="Caption"/>
    <w:basedOn w:val="Standard"/>
    <w:rsid w:val="009F53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53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Ahnelöv</dc:creator>
  <cp:lastModifiedBy>Jörgen Walter</cp:lastModifiedBy>
  <cp:revision>2</cp:revision>
  <dcterms:created xsi:type="dcterms:W3CDTF">2013-12-05T12:41:00Z</dcterms:created>
  <dcterms:modified xsi:type="dcterms:W3CDTF">2013-12-05T12:41:00Z</dcterms:modified>
</cp:coreProperties>
</file>